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5"/>
        <w:tblW w:w="10632" w:type="dxa"/>
        <w:tblInd w:w="-885" w:type="dxa"/>
        <w:tblLook w:val="04A0" w:firstRow="1" w:lastRow="0" w:firstColumn="1" w:lastColumn="0" w:noHBand="0" w:noVBand="1"/>
      </w:tblPr>
      <w:tblGrid>
        <w:gridCol w:w="2518"/>
        <w:gridCol w:w="8114"/>
      </w:tblGrid>
      <w:tr w:rsidR="0070219F" w:rsidRPr="00E40E6A" w:rsidTr="00392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</w:tcPr>
          <w:p w:rsidR="0070219F" w:rsidRPr="00FF0928" w:rsidRDefault="0070219F" w:rsidP="000357C0">
            <w:pPr>
              <w:jc w:val="center"/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F0928"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  <w:t>Основные условия программы финансирования</w:t>
            </w:r>
          </w:p>
          <w:p w:rsidR="0070219F" w:rsidRDefault="0070219F" w:rsidP="000357C0">
            <w:pPr>
              <w:jc w:val="center"/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F0928"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  <w:t xml:space="preserve"> Региональным фондом развития  промышленности Республики Алтай</w:t>
            </w:r>
          </w:p>
          <w:p w:rsidR="0070219F" w:rsidRDefault="0070219F" w:rsidP="000357C0">
            <w:pPr>
              <w:jc w:val="center"/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  <w:t>Программа «ЛЕСПРОМ»</w:t>
            </w:r>
          </w:p>
          <w:p w:rsidR="00EA1A36" w:rsidRDefault="00EA1A36" w:rsidP="000357C0">
            <w:pPr>
              <w:jc w:val="center"/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0357C0" w:rsidRDefault="0070219F" w:rsidP="00392D44">
            <w:pPr>
              <w:jc w:val="center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  <w:r w:rsidRPr="000357C0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 xml:space="preserve">Заявителем является субъект деятельности в сфере промышленности, имеющий в качестве основного вид экономической деятельности, включенный </w:t>
            </w:r>
          </w:p>
          <w:p w:rsidR="0070219F" w:rsidRPr="000357C0" w:rsidRDefault="0070219F" w:rsidP="00392D44">
            <w:pPr>
              <w:jc w:val="center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  <w:r w:rsidRPr="000357C0">
              <w:rPr>
                <w:rStyle w:val="a3"/>
                <w:rFonts w:cstheme="minorHAnsi"/>
                <w:color w:val="000000" w:themeColor="text1"/>
                <w:sz w:val="24"/>
                <w:szCs w:val="24"/>
                <w:u w:val="single"/>
              </w:rPr>
              <w:t>в класс 16</w:t>
            </w:r>
            <w:r w:rsidRPr="000357C0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 xml:space="preserve"> «Обработка древесины и производство изделий из дерева и пробки, кроме мебели, производство изделий из соломки и материалов для плетения»</w:t>
            </w:r>
          </w:p>
          <w:p w:rsidR="000357C0" w:rsidRPr="00392D44" w:rsidRDefault="000357C0" w:rsidP="00392D44">
            <w:pPr>
              <w:jc w:val="center"/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0219F" w:rsidRPr="00E40E6A" w:rsidTr="00392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70219F" w:rsidRPr="00E40E6A" w:rsidRDefault="0070219F" w:rsidP="000357C0">
            <w:pPr>
              <w:spacing w:after="120"/>
              <w:jc w:val="both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  <w:r w:rsidRPr="00E40E6A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сумма займа</w:t>
            </w:r>
          </w:p>
        </w:tc>
        <w:tc>
          <w:tcPr>
            <w:tcW w:w="8114" w:type="dxa"/>
          </w:tcPr>
          <w:p w:rsidR="0070219F" w:rsidRPr="00E40E6A" w:rsidRDefault="0070219F" w:rsidP="000357C0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до </w:t>
            </w:r>
            <w:r w:rsidRPr="00DA478A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5 млн</w:t>
            </w:r>
            <w:r w:rsidR="000357C0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Pr="00DA478A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 xml:space="preserve"> рублей</w:t>
            </w:r>
            <w:r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0219F" w:rsidRPr="00E40E6A" w:rsidTr="00392D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70219F" w:rsidRPr="00E40E6A" w:rsidRDefault="0070219F" w:rsidP="000357C0">
            <w:pPr>
              <w:spacing w:after="120"/>
              <w:jc w:val="both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срок займа</w:t>
            </w:r>
          </w:p>
        </w:tc>
        <w:tc>
          <w:tcPr>
            <w:tcW w:w="8114" w:type="dxa"/>
          </w:tcPr>
          <w:p w:rsidR="0070219F" w:rsidRPr="00E40E6A" w:rsidRDefault="0070219F" w:rsidP="000357C0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до </w:t>
            </w:r>
            <w:r w:rsidRPr="00DA478A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5 лет</w:t>
            </w:r>
          </w:p>
        </w:tc>
      </w:tr>
      <w:tr w:rsidR="0070219F" w:rsidRPr="00E40E6A" w:rsidTr="00392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70219F" w:rsidRPr="00E40E6A" w:rsidRDefault="0070219F" w:rsidP="000357C0">
            <w:pPr>
              <w:spacing w:after="120"/>
              <w:jc w:val="both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процентная ставка</w:t>
            </w:r>
          </w:p>
        </w:tc>
        <w:tc>
          <w:tcPr>
            <w:tcW w:w="8114" w:type="dxa"/>
          </w:tcPr>
          <w:p w:rsidR="0070219F" w:rsidRPr="000531CF" w:rsidRDefault="0070219F" w:rsidP="000357C0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531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0531C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531C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%</w:t>
            </w:r>
            <w:r w:rsidRPr="000531C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годовых;</w:t>
            </w:r>
          </w:p>
          <w:p w:rsidR="0070219F" w:rsidRPr="00E40E6A" w:rsidRDefault="0070219F" w:rsidP="000357C0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0531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531C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%</w:t>
            </w:r>
            <w:r w:rsidRPr="000531C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531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годовых</w:t>
            </w:r>
            <w:proofErr w:type="gramEnd"/>
            <w:r w:rsidRPr="000531C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при условии приобретения российского оборудования на сумму </w:t>
            </w:r>
            <w:r w:rsidRPr="000531C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не менее 50% от суммы займа</w:t>
            </w:r>
          </w:p>
        </w:tc>
      </w:tr>
      <w:tr w:rsidR="0070219F" w:rsidRPr="00E40E6A" w:rsidTr="00392D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A1A36" w:rsidRDefault="00EA1A36" w:rsidP="000357C0">
            <w:pPr>
              <w:spacing w:after="120"/>
              <w:jc w:val="both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</w:p>
          <w:p w:rsidR="0070219F" w:rsidRDefault="0070219F" w:rsidP="000357C0">
            <w:pPr>
              <w:spacing w:after="120"/>
              <w:jc w:val="both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цели финансирования</w:t>
            </w:r>
            <w:r>
              <w:t xml:space="preserve"> </w:t>
            </w:r>
          </w:p>
        </w:tc>
        <w:tc>
          <w:tcPr>
            <w:tcW w:w="8114" w:type="dxa"/>
          </w:tcPr>
          <w:p w:rsidR="00EA1A36" w:rsidRDefault="00EA1A36" w:rsidP="000357C0">
            <w:pPr>
              <w:tabs>
                <w:tab w:val="left" w:pos="1061"/>
              </w:tabs>
              <w:spacing w:after="120"/>
              <w:ind w:left="176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0357C0" w:rsidRPr="000357C0" w:rsidRDefault="000357C0" w:rsidP="000357C0">
            <w:pPr>
              <w:tabs>
                <w:tab w:val="left" w:pos="1061"/>
              </w:tabs>
              <w:spacing w:after="120"/>
              <w:ind w:left="176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357C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1) приобретение в собственность для целей технологического перевооружения и модернизации производства оборудования по обработке древесины (включая принадлежности, технологическую оснастку, ремонтные комплекты, транспортировку, монтаж, пуско-наладку, ввод в эксплуатацию); </w:t>
            </w:r>
          </w:p>
          <w:p w:rsidR="000357C0" w:rsidRPr="000357C0" w:rsidRDefault="000357C0" w:rsidP="000357C0">
            <w:pPr>
              <w:tabs>
                <w:tab w:val="left" w:pos="1061"/>
              </w:tabs>
              <w:spacing w:after="120"/>
              <w:ind w:left="176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357C0">
              <w:rPr>
                <w:rFonts w:cstheme="minorHAnsi"/>
                <w:bCs/>
                <w:color w:val="000000" w:themeColor="text1"/>
                <w:sz w:val="24"/>
                <w:szCs w:val="24"/>
              </w:rPr>
              <w:t>2) приобретение лицензий на программное обеспечение, связанных с производством и работ по конфигурированию и модернизации программ, а также на поддержку и обновление лицензионного программного обеспечения;</w:t>
            </w:r>
          </w:p>
          <w:p w:rsidR="000357C0" w:rsidRPr="000357C0" w:rsidRDefault="000357C0" w:rsidP="000357C0">
            <w:pPr>
              <w:tabs>
                <w:tab w:val="left" w:pos="1061"/>
              </w:tabs>
              <w:spacing w:after="120"/>
              <w:ind w:left="176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357C0">
              <w:rPr>
                <w:rFonts w:cstheme="minorHAnsi"/>
                <w:bCs/>
                <w:color w:val="000000" w:themeColor="text1"/>
                <w:sz w:val="24"/>
                <w:szCs w:val="24"/>
              </w:rPr>
              <w:t>2) приобретение в собственность погрузочно-разгрузочной техники;</w:t>
            </w:r>
          </w:p>
          <w:p w:rsidR="0070219F" w:rsidRPr="000531CF" w:rsidRDefault="000357C0" w:rsidP="000357C0">
            <w:pPr>
              <w:tabs>
                <w:tab w:val="left" w:pos="1061"/>
              </w:tabs>
              <w:spacing w:after="120"/>
              <w:ind w:left="176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357C0">
              <w:rPr>
                <w:rFonts w:cstheme="minorHAnsi"/>
                <w:bCs/>
                <w:color w:val="000000" w:themeColor="text1"/>
                <w:sz w:val="24"/>
                <w:szCs w:val="24"/>
              </w:rPr>
              <w:t>3) приобретение сырья, материалов, расходных материалов, комплектующи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х, необходимых</w:t>
            </w:r>
            <w:r w:rsidRPr="000357C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для производства, ГСМ, запасны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х</w:t>
            </w:r>
            <w:r w:rsidRPr="000357C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част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ей</w:t>
            </w:r>
            <w:r w:rsidRPr="000357C0">
              <w:rPr>
                <w:rFonts w:cstheme="minorHAnsi"/>
                <w:bCs/>
                <w:color w:val="000000" w:themeColor="text1"/>
                <w:sz w:val="24"/>
                <w:szCs w:val="24"/>
              </w:rPr>
              <w:t>, оснастк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и</w:t>
            </w:r>
            <w:r w:rsidRPr="000357C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промышл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енного оборудования, инструментов</w:t>
            </w:r>
            <w:r w:rsidR="0070219F" w:rsidRPr="000531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70219F" w:rsidRPr="000531CF" w:rsidRDefault="0070219F" w:rsidP="000357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color w:val="000000" w:themeColor="text1"/>
                <w:sz w:val="20"/>
                <w:szCs w:val="20"/>
              </w:rPr>
            </w:pPr>
          </w:p>
          <w:p w:rsidR="0070219F" w:rsidRDefault="000357C0" w:rsidP="000357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 xml:space="preserve">Заемные денежные средства </w:t>
            </w:r>
            <w:r w:rsidR="0070219F" w:rsidRPr="0070219F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 xml:space="preserve">не направляются </w:t>
            </w:r>
            <w:proofErr w:type="gramStart"/>
            <w:r w:rsidR="0070219F" w:rsidRPr="0070219F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на</w:t>
            </w:r>
            <w:proofErr w:type="gramEnd"/>
            <w:r w:rsidR="0070219F" w:rsidRPr="0070219F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:rsidR="00EA1A36" w:rsidRPr="0070219F" w:rsidRDefault="00EA1A36" w:rsidP="000357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0357C0" w:rsidRPr="000357C0" w:rsidRDefault="0070219F" w:rsidP="000357C0">
            <w:pPr>
              <w:tabs>
                <w:tab w:val="left" w:pos="3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70219F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•</w:t>
            </w:r>
            <w:r w:rsidRPr="0070219F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ab/>
            </w:r>
            <w:r w:rsidR="000357C0" w:rsidRPr="000357C0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рефинансирование заемных средств и погашение кредиторской задолженности и иных обязательств, возникших до даты предоставления Займа; </w:t>
            </w:r>
          </w:p>
          <w:p w:rsidR="000357C0" w:rsidRPr="000357C0" w:rsidRDefault="000357C0" w:rsidP="000357C0">
            <w:pPr>
              <w:tabs>
                <w:tab w:val="left" w:pos="3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0357C0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•</w:t>
            </w:r>
            <w:r w:rsidRPr="000357C0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ab/>
              <w:t xml:space="preserve"> уплату процентов по заемным средствам, в том числе по Займу, предоставленному РФРП;</w:t>
            </w:r>
          </w:p>
          <w:p w:rsidR="000357C0" w:rsidRPr="000357C0" w:rsidRDefault="000357C0" w:rsidP="000357C0">
            <w:pPr>
              <w:tabs>
                <w:tab w:val="left" w:pos="3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0357C0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•</w:t>
            </w:r>
            <w:r w:rsidRPr="000357C0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ab/>
              <w:t xml:space="preserve"> приобретение или погашение векселей, эмиссионных ценных бумаг; </w:t>
            </w:r>
          </w:p>
          <w:p w:rsidR="000357C0" w:rsidRPr="000357C0" w:rsidRDefault="000357C0" w:rsidP="000357C0">
            <w:pPr>
              <w:tabs>
                <w:tab w:val="left" w:pos="3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0357C0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•</w:t>
            </w:r>
            <w:r w:rsidRPr="000357C0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ab/>
              <w:t xml:space="preserve"> осуществление вложений в уставные и складочные капиталы третьих лиц; </w:t>
            </w:r>
          </w:p>
          <w:p w:rsidR="000357C0" w:rsidRPr="000357C0" w:rsidRDefault="000357C0" w:rsidP="000357C0">
            <w:pPr>
              <w:tabs>
                <w:tab w:val="left" w:pos="3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0357C0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•</w:t>
            </w:r>
            <w:r w:rsidRPr="000357C0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ab/>
              <w:t xml:space="preserve"> оплату налогов и сборов, а также прочих текущих (коммунальных, арендных и т.п.) платежей; </w:t>
            </w:r>
          </w:p>
          <w:p w:rsidR="000357C0" w:rsidRPr="000357C0" w:rsidRDefault="000357C0" w:rsidP="000357C0">
            <w:pPr>
              <w:tabs>
                <w:tab w:val="left" w:pos="3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0357C0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•</w:t>
            </w:r>
            <w:r w:rsidRPr="000357C0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ab/>
              <w:t xml:space="preserve"> выплату заработной платы; </w:t>
            </w:r>
          </w:p>
          <w:p w:rsidR="000357C0" w:rsidRPr="000357C0" w:rsidRDefault="000357C0" w:rsidP="000357C0">
            <w:pPr>
              <w:tabs>
                <w:tab w:val="left" w:pos="3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0357C0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•</w:t>
            </w:r>
            <w:r w:rsidRPr="000357C0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ab/>
              <w:t xml:space="preserve"> строительство зданий, сооружений общехозяйственного назначения;</w:t>
            </w:r>
          </w:p>
          <w:p w:rsidR="0070219F" w:rsidRPr="0070219F" w:rsidRDefault="000357C0" w:rsidP="000357C0">
            <w:pPr>
              <w:tabs>
                <w:tab w:val="left" w:pos="3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0357C0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•</w:t>
            </w:r>
            <w:r w:rsidRPr="000357C0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ab/>
              <w:t xml:space="preserve"> оплату консультационных и посреднических услуг.</w:t>
            </w:r>
          </w:p>
          <w:p w:rsidR="0070219F" w:rsidRDefault="0070219F" w:rsidP="000357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755C5F" w:rsidRDefault="00755C5F"/>
    <w:sectPr w:rsidR="00755C5F" w:rsidSect="00392D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9F"/>
    <w:rsid w:val="000357C0"/>
    <w:rsid w:val="00392D44"/>
    <w:rsid w:val="0070219F"/>
    <w:rsid w:val="00755C5F"/>
    <w:rsid w:val="00EA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219F"/>
    <w:rPr>
      <w:b/>
      <w:bCs/>
    </w:rPr>
  </w:style>
  <w:style w:type="table" w:styleId="-5">
    <w:name w:val="Light Shading Accent 5"/>
    <w:basedOn w:val="a1"/>
    <w:uiPriority w:val="60"/>
    <w:rsid w:val="0070219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219F"/>
    <w:rPr>
      <w:b/>
      <w:bCs/>
    </w:rPr>
  </w:style>
  <w:style w:type="table" w:styleId="-5">
    <w:name w:val="Light Shading Accent 5"/>
    <w:basedOn w:val="a1"/>
    <w:uiPriority w:val="60"/>
    <w:rsid w:val="0070219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2021-05-11T13:47:00Z</cp:lastPrinted>
  <dcterms:created xsi:type="dcterms:W3CDTF">2021-01-25T08:12:00Z</dcterms:created>
  <dcterms:modified xsi:type="dcterms:W3CDTF">2021-05-11T13:47:00Z</dcterms:modified>
</cp:coreProperties>
</file>